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DÉPARTEMENT DE MATHÉMATIQUES</w:t>
      </w:r>
      <w:r>
        <w:rPr/>
        <w:drawing>
          <wp:inline distT="0" distB="0" distL="0" distR="0">
            <wp:extent cx="2959100" cy="87630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Service de la scolarité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RDC – Bâtiment Doyen Jean Braconnier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21, avenue Claude Bernard </w:t>
      </w:r>
      <w:r>
        <w:rPr>
          <w:rFonts w:cs="Times New Roman" w:ascii="Times New Roman" w:hAnsi="Times New Roman"/>
          <w:sz w:val="16"/>
          <w:szCs w:val="20"/>
        </w:rPr>
        <w:t>69622 VILLEURBANNE Cedex</w:t>
      </w:r>
    </w:p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0" w:after="0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>Tél. : 04.72.44.85.53 / Fax : 04.72.43.13.72</w:t>
      </w:r>
    </w:p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Style w:val="LienInternet"/>
          <w:rFonts w:cs="Times New Roman" w:ascii="Times New Roman" w:hAnsi="Times New Roman"/>
          <w:sz w:val="20"/>
          <w:szCs w:val="20"/>
        </w:rPr>
        <w:t>s</w:t>
      </w:r>
      <w:hyperlink r:id="rId3">
        <w:r>
          <w:rPr>
            <w:rStyle w:val="LienInternet"/>
            <w:rFonts w:cs="Times New Roman" w:ascii="Times New Roman" w:hAnsi="Times New Roman"/>
            <w:sz w:val="20"/>
            <w:szCs w:val="20"/>
          </w:rPr>
          <w:t>egolene.serre@univ-lyon1.fr</w:t>
        </w:r>
      </w:hyperlink>
      <w:r>
        <w:rPr>
          <w:rFonts w:cs="Times New Roman" w:ascii="Times New Roman" w:hAnsi="Times New Roman"/>
          <w:sz w:val="20"/>
          <w:szCs w:val="20"/>
        </w:rPr>
        <w:t xml:space="preserve">                                                                        </w:t>
      </w:r>
    </w:p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0" w:after="0"/>
        <w:ind w:left="5664" w:hanging="0"/>
        <w:rPr>
          <w:rFonts w:ascii="Bookman Old Style" w:hAnsi="Bookman Old Style" w:cs="Bookman Old Style"/>
          <w:b/>
          <w:b/>
          <w:bCs/>
          <w:u w:val="single"/>
        </w:rPr>
      </w:pPr>
      <w:r>
        <w:rPr>
          <w:rFonts w:cs="Bookman Old Style" w:ascii="Bookman Old Style" w:hAnsi="Bookman Old Style"/>
          <w:b/>
          <w:bCs/>
          <w:u w:val="single"/>
        </w:rPr>
        <w:t>Année universitaire 202</w:t>
      </w:r>
      <w:r>
        <w:rPr>
          <w:rFonts w:eastAsia="Calibri" w:cs="Bookman Old Style" w:ascii="Bookman Old Style" w:hAnsi="Bookman Old Style" w:eastAsiaTheme="minorHAnsi"/>
          <w:b/>
          <w:bCs/>
          <w:color w:val="auto"/>
          <w:kern w:val="0"/>
          <w:sz w:val="22"/>
          <w:szCs w:val="22"/>
          <w:u w:val="single"/>
          <w:lang w:val="fr-FR" w:eastAsia="en-US" w:bidi="ar-SA"/>
        </w:rPr>
        <w:t>4</w:t>
      </w:r>
      <w:r>
        <w:rPr>
          <w:rFonts w:cs="Bookman Old Style" w:ascii="Bookman Old Style" w:hAnsi="Bookman Old Style"/>
          <w:b/>
          <w:bCs/>
          <w:u w:val="single"/>
        </w:rPr>
        <w:t>-202</w:t>
      </w:r>
      <w:r>
        <w:rPr>
          <w:rFonts w:cs="Bookman Old Style" w:ascii="Bookman Old Style" w:hAnsi="Bookman Old Style"/>
          <w:b/>
          <w:bCs/>
          <w:u w:val="single"/>
        </w:rPr>
        <w:t>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ap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FORMULAIRE d’INSCRIPTION pour les </w:t>
      </w:r>
      <w:r>
        <w:rPr>
          <w:rFonts w:cs="Times New Roman" w:ascii="Times New Roman" w:hAnsi="Times New Roman"/>
          <w:b/>
          <w:bCs/>
          <w:caps/>
          <w:sz w:val="32"/>
          <w:szCs w:val="32"/>
        </w:rPr>
        <w:t>éTUDIANTS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ap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EN DOUBLE CURSUS avec la LICENCE de </w:t>
      </w:r>
      <w:r>
        <w:rPr>
          <w:rFonts w:cs="Times New Roman" w:ascii="Times New Roman" w:hAnsi="Times New Roman"/>
          <w:b/>
          <w:bCs/>
          <w:caps/>
          <w:sz w:val="32"/>
          <w:szCs w:val="32"/>
        </w:rPr>
        <w:t>MATHéMATIQUES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i/>
          <w:iCs/>
          <w:caps/>
          <w:sz w:val="24"/>
          <w:szCs w:val="24"/>
        </w:rPr>
        <w:t>MATHéMATIQUES GéNéRALES ET APPLICATIONS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à remplir et à faire parvenir par mail au bureau de la scolarité du département de mathématiques, bâtiment Braconnier, avant le 2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4"/>
          <w:szCs w:val="24"/>
          <w:lang w:val="fr-FR" w:eastAsia="en-US" w:bidi="ar-SA"/>
        </w:rPr>
        <w:t>8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septembre 202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4"/>
          <w:szCs w:val="24"/>
          <w:lang w:val="fr-FR" w:eastAsia="en-US" w:bidi="ar-SA"/>
        </w:rPr>
        <w:t>4</w:t>
      </w:r>
      <w:r>
        <w:rPr>
          <w:rFonts w:cs="Times New Roman" w:ascii="Times New Roman" w:hAnsi="Times New Roman"/>
          <w:i/>
          <w:iCs/>
          <w:sz w:val="24"/>
          <w:szCs w:val="24"/>
        </w:rPr>
        <w:t>. Les informations sur l’inscription administrative seront communiquées après l’envoi du formulaire.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Note : ce formulaire est exclusivement réservé aux étudiants en école d’ingénieur ou de commerce souhaitant suivre la troisième année de la licence de mathématiques en double cursus.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tbl>
      <w:tblPr>
        <w:tblW w:w="10578" w:type="dxa"/>
        <w:jc w:val="left"/>
        <w:tblInd w:w="-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578"/>
      </w:tblGrid>
      <w:tr>
        <w:trPr>
          <w:trHeight w:val="1" w:hRule="atLeast"/>
        </w:trPr>
        <w:tc>
          <w:tcPr>
            <w:tcW w:w="105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spacing w:lineRule="auto" w:line="240"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cs="Bookman Old Style" w:ascii="Bookman Old Style" w:hAnsi="Bookman Old Style"/>
                <w:b/>
                <w:bCs/>
                <w:caps/>
                <w:sz w:val="36"/>
                <w:szCs w:val="36"/>
              </w:rPr>
              <w:t>éTAT CIVIL</w:t>
            </w:r>
          </w:p>
        </w:tc>
      </w:tr>
      <w:tr>
        <w:trPr>
          <w:trHeight w:val="1" w:hRule="atLeast"/>
        </w:trPr>
        <w:tc>
          <w:tcPr>
            <w:tcW w:w="105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12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 patronymique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(Pour les femmes mariées, nom de jeune fille)</w:t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12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 d’usage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(Pour les femmes mariées, nom d’épouse)</w:t>
            </w:r>
          </w:p>
          <w:p>
            <w:pPr>
              <w:pStyle w:val="Normal"/>
              <w:tabs>
                <w:tab w:val="clear" w:pos="708"/>
                <w:tab w:val="right" w:pos="10065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right" w:pos="6946" w:leader="dot"/>
                <w:tab w:val="left" w:pos="7513" w:leader="none"/>
                <w:tab w:val="left" w:pos="8364" w:leader="none"/>
                <w:tab w:val="left" w:pos="9214" w:leader="none"/>
              </w:tabs>
              <w:spacing w:lineRule="auto" w:line="240" w:before="0" w:after="0"/>
              <w:ind w:left="142" w:hanging="0"/>
              <w:jc w:val="both"/>
              <w:rPr>
                <w:rFonts w:ascii="ITC Zapf Dingbats" w:hAnsi="ITC Zapf Dingbats" w:cs="ITC Zapf Dingbats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Prénoms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ab/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Sexe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  <w:r>
              <w:rPr>
                <w:rFonts w:cs="Times New Roman" w:ascii="Times New Roman" w:hAnsi="Times New Roman"/>
                <w:b/>
                <w:bCs/>
              </w:rPr>
              <w:t>F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  <w:tab/>
            </w:r>
            <w:r>
              <w:rPr>
                <w:rFonts w:cs="Times New Roman" w:ascii="Times New Roman" w:hAnsi="Times New Roman"/>
                <w:b/>
                <w:bCs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(Dans l’ordre de l’état civil)</w:t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5245" w:leader="none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Date et lieu de naissance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_  _  /  _  _  /  _  _  _  _ à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065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</w:t>
            </w:r>
          </w:p>
          <w:p>
            <w:pPr>
              <w:pStyle w:val="Normal"/>
              <w:tabs>
                <w:tab w:val="clear" w:pos="708"/>
                <w:tab w:val="right" w:pos="10065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Nationalité</w:t>
            </w:r>
            <w:r>
              <w:rPr>
                <w:rFonts w:cs="Times New Roman" w:ascii="Times New Roman" w:hAnsi="Times New Roman"/>
                <w:b/>
                <w:bCs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Adresse 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(où l’étudiant recevra toute décision le concernant)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12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left" w:pos="5245" w:leader="none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 xml:space="preserve">Code Postal :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I__I__I__I__I__I</w:t>
            </w:r>
            <w:r>
              <w:rPr>
                <w:rFonts w:cs="Arial" w:ascii="Arial" w:hAnsi="Arial"/>
                <w:sz w:val="32"/>
                <w:szCs w:val="32"/>
                <w:lang w:val="en-US"/>
              </w:rPr>
              <w:tab/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Ville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0" w:after="0"/>
              <w:ind w:left="142" w:hanging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right" w:pos="4678" w:leader="dot"/>
                <w:tab w:val="left" w:pos="5245" w:leader="none"/>
                <w:tab w:val="right" w:pos="10207" w:leader="none"/>
              </w:tabs>
              <w:spacing w:lineRule="auto" w:line="240" w:before="0" w:after="120"/>
              <w:ind w:left="142" w:hanging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Pays</w:t>
            </w:r>
            <w:r>
              <w:rPr>
                <w:rFonts w:cs="Arial Narrow" w:ascii="Arial Narrow" w:hAnsi="Arial Narrow"/>
                <w:sz w:val="16"/>
                <w:szCs w:val="16"/>
                <w:lang w:val="en-US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ab/>
              <w:tab/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Téléphone :</w:t>
              <w:tab/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I__I__I__I__I__I__I__I__I__I__I__I</w:t>
            </w:r>
          </w:p>
          <w:p>
            <w:pPr>
              <w:pStyle w:val="Normal"/>
              <w:tabs>
                <w:tab w:val="clear" w:pos="708"/>
                <w:tab w:val="right" w:pos="4678" w:leader="dot"/>
                <w:tab w:val="left" w:pos="5245" w:leader="none"/>
                <w:tab w:val="right" w:pos="10207" w:leader="none"/>
              </w:tabs>
              <w:spacing w:lineRule="auto" w:line="240" w:before="0" w:after="120"/>
              <w:ind w:left="14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Adresse mail :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right="139" w:hanging="0"/>
              <w:jc w:val="both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szCs w:val="24"/>
              </w:rPr>
              <w:t>Préciser votre dernière inscription à l’UCBL (année et formation) et votre numéro d’étudiant Lyon 1 :</w:t>
            </w:r>
          </w:p>
          <w:p>
            <w:pPr>
              <w:pStyle w:val="Normal"/>
              <w:spacing w:lineRule="auto" w:line="240" w:before="0" w:after="0"/>
              <w:ind w:right="139" w:hanging="0"/>
              <w:jc w:val="both"/>
              <w:rPr>
                <w:rFonts w:ascii="Calibri" w:hAnsi="Calibri" w:cs="Calibri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……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..............................................................................................……… (joindre un relevé de notes).</w:t>
            </w:r>
          </w:p>
        </w:tc>
      </w:tr>
      <w:tr>
        <w:trPr>
          <w:trHeight w:val="1" w:hRule="atLeast"/>
        </w:trPr>
        <w:tc>
          <w:tcPr>
            <w:tcW w:w="10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120" w:after="0"/>
              <w:ind w:left="142" w:hanging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N° INE : </w:t>
            </w:r>
          </w:p>
          <w:p>
            <w:pPr>
              <w:pStyle w:val="Normal"/>
              <w:tabs>
                <w:tab w:val="clear" w:pos="708"/>
                <w:tab w:val="right" w:pos="10207" w:leader="dot"/>
              </w:tabs>
              <w:spacing w:lineRule="auto" w:line="240" w:before="120" w:after="0"/>
              <w:ind w:left="142" w:hanging="0"/>
              <w:jc w:val="both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Nom de votre école 202</w:t>
            </w:r>
            <w:r>
              <w:rPr>
                <w:rFonts w:eastAsia="Calibri" w:cs="Calibri" w:eastAsiaTheme="minorHAnsi"/>
                <w:b/>
                <w:color w:val="auto"/>
                <w:kern w:val="0"/>
                <w:sz w:val="22"/>
                <w:szCs w:val="22"/>
                <w:lang w:val="fr-FR" w:eastAsia="en-US" w:bidi="ar-SA"/>
              </w:rPr>
              <w:t>4</w:t>
            </w:r>
            <w:r>
              <w:rPr>
                <w:rFonts w:cs="Calibri"/>
                <w:b/>
              </w:rPr>
              <w:t>-202</w:t>
            </w:r>
            <w:r>
              <w:rPr>
                <w:rFonts w:eastAsia="Calibri" w:cs="Calibri" w:eastAsiaTheme="minorHAnsi"/>
                <w:b/>
                <w:color w:val="auto"/>
                <w:kern w:val="0"/>
                <w:sz w:val="22"/>
                <w:szCs w:val="22"/>
                <w:lang w:val="fr-FR" w:eastAsia="en-US" w:bidi="ar-SA"/>
              </w:rPr>
              <w:t>5</w:t>
            </w:r>
            <w:r>
              <w:rPr>
                <w:rFonts w:cs="Calibri"/>
                <w:b/>
              </w:rPr>
              <w:t> : …………………………………………………………………………………………..</w:t>
            </w:r>
          </w:p>
        </w:tc>
      </w:tr>
    </w:tbl>
    <w:p>
      <w:pPr>
        <w:pStyle w:val="Normal"/>
        <w:spacing w:lineRule="auto" w:line="240" w:before="0" w:after="60"/>
        <w:ind w:left="765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/>
        <w:drawing>
          <wp:inline distT="0" distB="0" distL="0" distR="0">
            <wp:extent cx="2565400" cy="673100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Spacing"/>
        <w:jc w:val="center"/>
        <w:rPr>
          <w:b/>
          <w:b/>
          <w:sz w:val="28"/>
        </w:rPr>
      </w:pPr>
      <w:r>
        <w:rPr>
          <w:b/>
          <w:sz w:val="28"/>
        </w:rPr>
        <w:t>LISTE DES PIÈCES À FOURNIR POUR UNE PREMIÈRE INSCRIPTION ADMINISTRATIVE À L’UCBL</w:t>
      </w:r>
    </w:p>
    <w:p>
      <w:pPr>
        <w:pStyle w:val="NoSpacing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Spacing"/>
        <w:rPr/>
      </w:pPr>
      <w:r>
        <w:rPr/>
        <w:t>Pour votre inscription administrative, vous devrez vous munir des documents ci-dessous :</w:t>
      </w:r>
    </w:p>
    <w:p>
      <w:pPr>
        <w:pStyle w:val="NoSpacing"/>
        <w:rPr/>
      </w:pPr>
      <w:r>
        <w:rPr/>
      </w:r>
    </w:p>
    <w:p>
      <w:pPr>
        <w:pStyle w:val="NoSpacing"/>
        <w:rPr>
          <w:i/>
          <w:i/>
        </w:rPr>
      </w:pPr>
      <w:r>
        <w:rPr>
          <w:i/>
        </w:rPr>
        <w:t>Pour les étudiants n’ayant jamais été inscrit à l’Université Claude Bernard Lyon 1 :</w:t>
      </w:r>
    </w:p>
    <w:p>
      <w:pPr>
        <w:pStyle w:val="NoSpacing"/>
        <w:rPr>
          <w:sz w:val="10"/>
        </w:rPr>
      </w:pPr>
      <w:r>
        <w:rPr>
          <w:sz w:val="10"/>
        </w:rPr>
      </w:r>
    </w:p>
    <w:p>
      <w:pPr>
        <w:pStyle w:val="NoSpacing"/>
        <w:numPr>
          <w:ilvl w:val="0"/>
          <w:numId w:val="1"/>
        </w:numPr>
        <w:rPr/>
      </w:pPr>
      <w:r>
        <w:rPr/>
        <w:t>Photocopie d’un document officiel d’identité (carte d’identité, passeport)</w:t>
      </w:r>
    </w:p>
    <w:p>
      <w:pPr>
        <w:pStyle w:val="NoSpacing"/>
        <w:numPr>
          <w:ilvl w:val="0"/>
          <w:numId w:val="1"/>
        </w:numPr>
        <w:rPr/>
      </w:pPr>
      <w:r>
        <w:rPr/>
        <w:t>Pour les étudiants français : photocopie du certificat individuel de participation à la Journée Défense et Citoyenneté</w:t>
      </w:r>
    </w:p>
    <w:p>
      <w:pPr>
        <w:pStyle w:val="NoSpacing"/>
        <w:numPr>
          <w:ilvl w:val="0"/>
          <w:numId w:val="1"/>
        </w:numPr>
        <w:rPr/>
      </w:pPr>
      <w:r>
        <w:rPr/>
        <w:t>Pour les étudiants boursiers : attestation de bourse</w:t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Photocopie du diplôme du baccalauréat </w:t>
      </w:r>
    </w:p>
    <w:p>
      <w:pPr>
        <w:pStyle w:val="NoSpacing"/>
        <w:numPr>
          <w:ilvl w:val="0"/>
          <w:numId w:val="1"/>
        </w:numPr>
        <w:rPr/>
      </w:pPr>
      <w:r>
        <w:rPr/>
        <w:t>Relevé de notes du diplôme du baccalauréat</w:t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Certificat de scolarité </w:t>
      </w:r>
    </w:p>
    <w:p>
      <w:pPr>
        <w:pStyle w:val="NoSpacing"/>
        <w:numPr>
          <w:ilvl w:val="0"/>
          <w:numId w:val="1"/>
        </w:numPr>
        <w:rPr/>
      </w:pPr>
      <w:r>
        <w:rPr/>
        <w:t>Attestation de CVEC (contribution vie étudiante)</w:t>
      </w:r>
    </w:p>
    <w:p>
      <w:pPr>
        <w:pStyle w:val="NoSpacing"/>
        <w:ind w:left="1425" w:hanging="0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i/>
          <w:i/>
        </w:rPr>
      </w:pPr>
      <w:r>
        <w:rPr>
          <w:i/>
          <w:sz w:val="28"/>
          <w:szCs w:val="28"/>
        </w:rPr>
        <w:t>Pour les étudiants ayant déjà été inscrit à l’Université Claude Bernard Lyon</w:t>
      </w:r>
      <w:r>
        <w:rPr>
          <w:i/>
        </w:rPr>
        <w:t xml:space="preserve"> 1 :</w:t>
      </w:r>
    </w:p>
    <w:p>
      <w:pPr>
        <w:pStyle w:val="NoSpacing"/>
        <w:rPr>
          <w:i/>
          <w:i/>
          <w:sz w:val="10"/>
        </w:rPr>
      </w:pPr>
      <w:r>
        <w:rPr>
          <w:i/>
          <w:sz w:val="10"/>
        </w:rPr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Certificat de scolarité </w:t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 </w:t>
      </w:r>
      <w:r>
        <w:rPr/>
        <w:t>Attestation de CVEC (contribution vie étudiante)</w:t>
      </w:r>
    </w:p>
    <w:p>
      <w:pPr>
        <w:pStyle w:val="NoSpacing"/>
        <w:numPr>
          <w:ilvl w:val="0"/>
          <w:numId w:val="1"/>
        </w:numPr>
        <w:rPr/>
      </w:pPr>
      <w:r>
        <w:rPr/>
        <w:t>Pour les étudiants boursiers : attestation de bourse</w:t>
      </w:r>
    </w:p>
    <w:p>
      <w:pPr>
        <w:pStyle w:val="NoSpacing"/>
        <w:ind w:left="1425" w:hanging="0"/>
        <w:rPr/>
      </w:pPr>
      <w:r>
        <w:rPr/>
      </w:r>
    </w:p>
    <w:p>
      <w:pPr>
        <w:pStyle w:val="NoSpacing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ITC Zapf Dingbats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0a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uiPriority w:val="99"/>
    <w:unhideWhenUsed/>
    <w:rsid w:val="00a40a51"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uiPriority w:val="1"/>
    <w:qFormat/>
    <w:rsid w:val="00a40a5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elphine.jouve@univ-lyon1.fr" TargetMode="Externa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2</Pages>
  <Words>351</Words>
  <Characters>2101</Characters>
  <CharactersWithSpaces>2524</CharactersWithSpaces>
  <Paragraphs>46</Paragraphs>
  <Company>UCBL - Lyon 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2023-07-19T07:11:00Z</dcterms:created>
  <dc:creator>JOUVE DELPHINE</dc:creator>
  <dc:description/>
  <dc:language>fr-FR</dc:language>
  <cp:lastModifiedBy/>
  <dcterms:modified xsi:type="dcterms:W3CDTF">2024-08-21T18:12:16Z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UCBL - Lyon 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